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C5" w:rsidRPr="006A09C5" w:rsidRDefault="006A09C5" w:rsidP="006A09C5">
      <w:pPr>
        <w:shd w:val="clear" w:color="auto" w:fill="F5F5F5"/>
        <w:spacing w:before="150" w:after="24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6A09C5"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  <w:t>"Инструктажи по безопасности в летний период"</w:t>
      </w:r>
    </w:p>
    <w:p w:rsidR="006A09C5" w:rsidRPr="006A09C5" w:rsidRDefault="006A09C5" w:rsidP="006A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Инструктаж по технике безопасности в летний период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 по правилам безопасного поведения на водоемах и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реках</w:t>
      </w:r>
      <w:proofErr w:type="gramEnd"/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летний период.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Входите в воду быстро, и во время купания не стойте без движения.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Почувствовав озноб, быстро выходите из воды.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 купайтесь сразу после приема пищи и большой физической нагрузки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(игры в футбол, бег и т. д.). Перерыв между приемом пищи и купанием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должен быть не менее 45–50 минут.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 холодную погоду, чтобы согреться, проделайте несколько легких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физических упражнений.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 купайтесь больше 30 минут, если вода холодная, достаточно 5–6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При ушных заболеваниях, не прыгайте в воду головой вниз.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Не оставайтесь при нырянии долго под водой.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Выйдя из воды, вытритесь насухо и сразу оденьтесь.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Почувствовав усталость, сразу плывите к берегу.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 При судорогах не теряйтесь, старайтесь держаться на воде и зовите </w:t>
      </w:r>
      <w:proofErr w:type="gramStart"/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ЗАПРЕЩАЕТСЯ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1.Входить в воду </w:t>
      </w:r>
      <w:proofErr w:type="gramStart"/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разгоряченным</w:t>
      </w:r>
      <w:proofErr w:type="gramEnd"/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(потным).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2.Заплывать за установленные знаки (ограждения участка отведенного для</w:t>
      </w:r>
      <w:proofErr w:type="gramEnd"/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купания).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3.Подплывать близко к моторным лодкам, баржам.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4.Купаться при высокой волне.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5.Прыгать с вышки, если вблизи от нее находится другие пловцы.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6.Толкать товарища с вышки или с берега.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5943600" cy="6810375"/>
            <wp:effectExtent l="19050" t="0" r="0" b="0"/>
            <wp:docPr id="1" name="Рисунок 1" descr="https://documents.infourok.ru/ca1e71ec-9536-4bc6-8bc4-ba5ddc9ef8f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ca1e71ec-9536-4bc6-8bc4-ba5ddc9ef8fe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09C5" w:rsidRPr="006A09C5" w:rsidRDefault="006A09C5" w:rsidP="006A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09C5" w:rsidRPr="006A09C5" w:rsidRDefault="006A09C5" w:rsidP="006A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09C5" w:rsidRPr="006A09C5" w:rsidRDefault="006A09C5" w:rsidP="006A09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09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42036" w:rsidRDefault="00F42036"/>
    <w:sectPr w:rsidR="00F42036" w:rsidSect="00F4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1924"/>
    <w:multiLevelType w:val="multilevel"/>
    <w:tmpl w:val="BA6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9C5"/>
    <w:rsid w:val="006A09C5"/>
    <w:rsid w:val="00F4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36"/>
  </w:style>
  <w:style w:type="paragraph" w:styleId="1">
    <w:name w:val="heading 1"/>
    <w:basedOn w:val="a"/>
    <w:link w:val="10"/>
    <w:uiPriority w:val="9"/>
    <w:qFormat/>
    <w:rsid w:val="006A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09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4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2</cp:revision>
  <dcterms:created xsi:type="dcterms:W3CDTF">2024-06-05T10:37:00Z</dcterms:created>
  <dcterms:modified xsi:type="dcterms:W3CDTF">2024-06-05T10:38:00Z</dcterms:modified>
</cp:coreProperties>
</file>